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E1B" w:rsidRDefault="00BF6474">
      <w:pPr>
        <w:spacing w:line="560" w:lineRule="exact"/>
        <w:rPr>
          <w:rFonts w:eastAsia="黑体"/>
          <w:color w:val="000000"/>
          <w:sz w:val="32"/>
          <w:szCs w:val="32"/>
        </w:rPr>
      </w:pPr>
      <w:r>
        <w:rPr>
          <w:rFonts w:eastAsia="黑体" w:cs="黑体" w:hint="eastAsia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3</w:t>
      </w:r>
    </w:p>
    <w:p w:rsidR="00B95E1B" w:rsidRDefault="00BF6474" w:rsidP="00C12676">
      <w:pPr>
        <w:spacing w:beforeLines="50" w:afterLines="50" w:line="560" w:lineRule="exact"/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t>2017</w:t>
      </w:r>
      <w:r>
        <w:rPr>
          <w:rFonts w:eastAsia="方正小标宋_GBK" w:cs="方正小标宋_GBK" w:hint="eastAsia"/>
          <w:color w:val="000000"/>
          <w:sz w:val="44"/>
          <w:szCs w:val="44"/>
        </w:rPr>
        <w:t>宿迁市引才活动人才需求信息表</w:t>
      </w:r>
    </w:p>
    <w:p w:rsidR="00B95E1B" w:rsidRDefault="00B95E1B" w:rsidP="00C12676">
      <w:pPr>
        <w:spacing w:beforeLines="50" w:afterLines="50" w:line="560" w:lineRule="exact"/>
        <w:jc w:val="center"/>
        <w:rPr>
          <w:rFonts w:eastAsia="方正小标宋_GBK"/>
          <w:color w:val="000000"/>
          <w:sz w:val="44"/>
          <w:szCs w:val="44"/>
        </w:rPr>
      </w:pPr>
    </w:p>
    <w:tbl>
      <w:tblPr>
        <w:tblW w:w="874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1668"/>
        <w:gridCol w:w="7"/>
        <w:gridCol w:w="2261"/>
        <w:gridCol w:w="567"/>
        <w:gridCol w:w="992"/>
        <w:gridCol w:w="425"/>
        <w:gridCol w:w="567"/>
        <w:gridCol w:w="2261"/>
      </w:tblGrid>
      <w:tr w:rsidR="00B95E1B">
        <w:trPr>
          <w:trHeight w:hRule="exact" w:val="454"/>
          <w:jc w:val="center"/>
        </w:trPr>
        <w:tc>
          <w:tcPr>
            <w:tcW w:w="1668" w:type="dxa"/>
            <w:tcBorders>
              <w:top w:val="single" w:sz="12" w:space="0" w:color="000000"/>
            </w:tcBorders>
            <w:vAlign w:val="center"/>
          </w:tcPr>
          <w:p w:rsidR="00B95E1B" w:rsidRDefault="00BF6474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单位名称</w:t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</w:tcBorders>
            <w:vAlign w:val="center"/>
          </w:tcPr>
          <w:p w:rsidR="00B95E1B" w:rsidRDefault="009B3FF8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江苏北斗星通汽车电子有限公司</w:t>
            </w:r>
          </w:p>
        </w:tc>
        <w:tc>
          <w:tcPr>
            <w:tcW w:w="1417" w:type="dxa"/>
            <w:gridSpan w:val="2"/>
            <w:tcBorders>
              <w:top w:val="single" w:sz="12" w:space="0" w:color="000000"/>
            </w:tcBorders>
            <w:vAlign w:val="center"/>
          </w:tcPr>
          <w:p w:rsidR="00B95E1B" w:rsidRDefault="00BF6474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联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系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人</w:t>
            </w:r>
          </w:p>
        </w:tc>
        <w:tc>
          <w:tcPr>
            <w:tcW w:w="2828" w:type="dxa"/>
            <w:gridSpan w:val="2"/>
            <w:tcBorders>
              <w:top w:val="single" w:sz="12" w:space="0" w:color="000000"/>
            </w:tcBorders>
            <w:vAlign w:val="center"/>
          </w:tcPr>
          <w:p w:rsidR="00B95E1B" w:rsidRDefault="009B3FF8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梁冬冬</w:t>
            </w:r>
          </w:p>
        </w:tc>
      </w:tr>
      <w:tr w:rsidR="00B95E1B">
        <w:trPr>
          <w:trHeight w:hRule="exact" w:val="454"/>
          <w:jc w:val="center"/>
        </w:trPr>
        <w:tc>
          <w:tcPr>
            <w:tcW w:w="1668" w:type="dxa"/>
            <w:vAlign w:val="center"/>
          </w:tcPr>
          <w:p w:rsidR="00B95E1B" w:rsidRDefault="00BF6474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地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址</w:t>
            </w:r>
          </w:p>
        </w:tc>
        <w:tc>
          <w:tcPr>
            <w:tcW w:w="2835" w:type="dxa"/>
            <w:gridSpan w:val="3"/>
            <w:vAlign w:val="center"/>
          </w:tcPr>
          <w:p w:rsidR="00B95E1B" w:rsidRDefault="00B95E1B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95E1B" w:rsidRDefault="00BF6474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联系电话</w:t>
            </w:r>
          </w:p>
        </w:tc>
        <w:tc>
          <w:tcPr>
            <w:tcW w:w="2828" w:type="dxa"/>
            <w:gridSpan w:val="2"/>
            <w:vAlign w:val="center"/>
          </w:tcPr>
          <w:p w:rsidR="00B95E1B" w:rsidRDefault="009B3FF8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18552735157</w:t>
            </w:r>
          </w:p>
        </w:tc>
      </w:tr>
      <w:tr w:rsidR="00B95E1B">
        <w:trPr>
          <w:trHeight w:hRule="exact" w:val="454"/>
          <w:jc w:val="center"/>
        </w:trPr>
        <w:tc>
          <w:tcPr>
            <w:tcW w:w="1668" w:type="dxa"/>
            <w:vAlign w:val="center"/>
          </w:tcPr>
          <w:p w:rsidR="00B95E1B" w:rsidRDefault="00BF6474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邮政编码</w:t>
            </w:r>
          </w:p>
        </w:tc>
        <w:tc>
          <w:tcPr>
            <w:tcW w:w="2835" w:type="dxa"/>
            <w:gridSpan w:val="3"/>
            <w:vAlign w:val="center"/>
          </w:tcPr>
          <w:p w:rsidR="00B95E1B" w:rsidRDefault="009B3FF8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223800</w:t>
            </w:r>
          </w:p>
        </w:tc>
        <w:tc>
          <w:tcPr>
            <w:tcW w:w="1417" w:type="dxa"/>
            <w:gridSpan w:val="2"/>
            <w:vAlign w:val="center"/>
          </w:tcPr>
          <w:p w:rsidR="00B95E1B" w:rsidRDefault="00BF6474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传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真</w:t>
            </w:r>
          </w:p>
        </w:tc>
        <w:tc>
          <w:tcPr>
            <w:tcW w:w="2828" w:type="dxa"/>
            <w:gridSpan w:val="2"/>
            <w:vAlign w:val="center"/>
          </w:tcPr>
          <w:p w:rsidR="00B95E1B" w:rsidRDefault="00B95E1B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B95E1B">
        <w:trPr>
          <w:trHeight w:hRule="exact" w:val="454"/>
          <w:jc w:val="center"/>
        </w:trPr>
        <w:tc>
          <w:tcPr>
            <w:tcW w:w="1668" w:type="dxa"/>
            <w:vAlign w:val="center"/>
          </w:tcPr>
          <w:p w:rsidR="00B95E1B" w:rsidRDefault="00BF6474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网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址</w:t>
            </w:r>
          </w:p>
        </w:tc>
        <w:tc>
          <w:tcPr>
            <w:tcW w:w="2835" w:type="dxa"/>
            <w:gridSpan w:val="3"/>
            <w:vAlign w:val="center"/>
          </w:tcPr>
          <w:p w:rsidR="00B95E1B" w:rsidRDefault="00B95E1B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95E1B" w:rsidRDefault="00BF6474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电子信箱</w:t>
            </w:r>
          </w:p>
        </w:tc>
        <w:tc>
          <w:tcPr>
            <w:tcW w:w="2828" w:type="dxa"/>
            <w:gridSpan w:val="2"/>
            <w:vAlign w:val="center"/>
          </w:tcPr>
          <w:p w:rsidR="00B95E1B" w:rsidRDefault="009B3FF8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605245136</w:t>
            </w:r>
            <w:r>
              <w:rPr>
                <w:color w:val="000000"/>
              </w:rPr>
              <w:t>@qq.com</w:t>
            </w:r>
          </w:p>
        </w:tc>
      </w:tr>
      <w:tr w:rsidR="00B95E1B">
        <w:trPr>
          <w:trHeight w:val="2833"/>
          <w:jc w:val="center"/>
        </w:trPr>
        <w:tc>
          <w:tcPr>
            <w:tcW w:w="8748" w:type="dxa"/>
            <w:gridSpan w:val="8"/>
          </w:tcPr>
          <w:p w:rsidR="00B95E1B" w:rsidRDefault="00BF6474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单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位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简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介</w:t>
            </w:r>
            <w:r>
              <w:rPr>
                <w:color w:val="000000"/>
              </w:rPr>
              <w:t xml:space="preserve">  </w:t>
            </w:r>
          </w:p>
          <w:p w:rsidR="009B3FF8" w:rsidRPr="009B3FF8" w:rsidRDefault="009B3FF8" w:rsidP="009B3FF8">
            <w:pPr>
              <w:spacing w:line="360" w:lineRule="auto"/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9B3FF8">
              <w:rPr>
                <w:rFonts w:ascii="宋体" w:hAnsi="宋体" w:hint="eastAsia"/>
                <w:sz w:val="18"/>
                <w:szCs w:val="18"/>
              </w:rPr>
              <w:t>江苏北斗星通汽车电子有限公司为北京北斗导航技术股份有限公司（股票代码002151）子公司。于2010年在江苏宿迁高新区选址新建,占地100亩，注册资金5000万元, 现有员工</w:t>
            </w:r>
            <w:r w:rsidR="00667667">
              <w:rPr>
                <w:rFonts w:ascii="宋体" w:hAnsi="宋体"/>
                <w:sz w:val="18"/>
                <w:szCs w:val="18"/>
              </w:rPr>
              <w:t>4</w:t>
            </w:r>
            <w:r w:rsidRPr="009B3FF8">
              <w:rPr>
                <w:rFonts w:ascii="宋体" w:hAnsi="宋体" w:hint="eastAsia"/>
                <w:sz w:val="18"/>
                <w:szCs w:val="18"/>
              </w:rPr>
              <w:t>00余人；主营业务为：汽车导航、汽车影音电子产品的研发、生产、销售；是目前国内高水平、规模化的汽车电子与导航产品自主研发与生产基地。于2011年推出全球首款北斗导航产品，达到国际先进水平，多款终端产品通过上海大众标准测试，取得上海大众、斯柯达原装附件配套资质（产品件号ZVR909080/ZVS909080）。</w:t>
            </w:r>
          </w:p>
          <w:p w:rsidR="009B3FF8" w:rsidRPr="009B3FF8" w:rsidRDefault="009B3FF8" w:rsidP="009B3FF8">
            <w:pPr>
              <w:spacing w:line="360" w:lineRule="auto"/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9B3FF8">
              <w:rPr>
                <w:rFonts w:ascii="宋体" w:hAnsi="宋体" w:hint="eastAsia"/>
                <w:sz w:val="18"/>
                <w:szCs w:val="18"/>
              </w:rPr>
              <w:t>公司现有研发人员120名，其中高级职称35人，中级职称20人。2017年科技研发投入预计2000万元。江苏北斗为国家高新技术企业、江苏省民营科技企业、江苏省中小企业管理创新示范企业、江苏省两化融合研发设计类示范企业，已通过ISO/TS16949：2009质量认证和环境体系认证</w:t>
            </w:r>
            <w:r w:rsidR="007E47BE">
              <w:rPr>
                <w:rFonts w:ascii="宋体" w:hAnsi="宋体" w:hint="eastAsia"/>
                <w:sz w:val="18"/>
                <w:szCs w:val="18"/>
              </w:rPr>
              <w:t>。</w:t>
            </w:r>
          </w:p>
          <w:p w:rsidR="009B3FF8" w:rsidRPr="009B3FF8" w:rsidRDefault="009B3FF8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B95E1B">
        <w:trPr>
          <w:trHeight w:hRule="exact" w:val="454"/>
          <w:jc w:val="center"/>
        </w:trPr>
        <w:tc>
          <w:tcPr>
            <w:tcW w:w="8748" w:type="dxa"/>
            <w:gridSpan w:val="8"/>
            <w:vAlign w:val="center"/>
          </w:tcPr>
          <w:p w:rsidR="00B95E1B" w:rsidRDefault="00BF6474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招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聘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岗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位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需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求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信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息</w:t>
            </w:r>
          </w:p>
        </w:tc>
      </w:tr>
      <w:tr w:rsidR="00B95E1B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B95E1B" w:rsidRDefault="00BF6474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岗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位</w:t>
            </w:r>
          </w:p>
        </w:tc>
        <w:tc>
          <w:tcPr>
            <w:tcW w:w="2261" w:type="dxa"/>
            <w:vAlign w:val="center"/>
          </w:tcPr>
          <w:p w:rsidR="00B95E1B" w:rsidRDefault="00BF6474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专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业</w:t>
            </w:r>
          </w:p>
        </w:tc>
        <w:tc>
          <w:tcPr>
            <w:tcW w:w="1559" w:type="dxa"/>
            <w:gridSpan w:val="2"/>
            <w:vAlign w:val="center"/>
          </w:tcPr>
          <w:p w:rsidR="00B95E1B" w:rsidRDefault="00BF6474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学</w:t>
            </w:r>
            <w:r>
              <w:rPr>
                <w:color w:val="000000"/>
              </w:rPr>
              <w:t xml:space="preserve">   </w:t>
            </w:r>
            <w:r>
              <w:rPr>
                <w:rFonts w:cs="宋体" w:hint="eastAsia"/>
                <w:color w:val="000000"/>
              </w:rPr>
              <w:t>历</w:t>
            </w:r>
          </w:p>
        </w:tc>
        <w:tc>
          <w:tcPr>
            <w:tcW w:w="992" w:type="dxa"/>
            <w:gridSpan w:val="2"/>
            <w:vAlign w:val="center"/>
          </w:tcPr>
          <w:p w:rsidR="00B95E1B" w:rsidRDefault="00BF6474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人数</w:t>
            </w:r>
          </w:p>
        </w:tc>
        <w:tc>
          <w:tcPr>
            <w:tcW w:w="2261" w:type="dxa"/>
            <w:vAlign w:val="center"/>
          </w:tcPr>
          <w:p w:rsidR="00B95E1B" w:rsidRDefault="00BF6474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待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遇</w:t>
            </w:r>
          </w:p>
        </w:tc>
      </w:tr>
      <w:tr w:rsidR="00B95E1B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B95E1B" w:rsidRDefault="009B3FF8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软件工程师</w:t>
            </w:r>
          </w:p>
        </w:tc>
        <w:tc>
          <w:tcPr>
            <w:tcW w:w="2261" w:type="dxa"/>
            <w:vAlign w:val="center"/>
          </w:tcPr>
          <w:p w:rsidR="00B95E1B" w:rsidRDefault="009B3FF8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计算机</w:t>
            </w:r>
            <w:r>
              <w:rPr>
                <w:color w:val="000000"/>
              </w:rPr>
              <w:t>类</w:t>
            </w:r>
          </w:p>
        </w:tc>
        <w:tc>
          <w:tcPr>
            <w:tcW w:w="1559" w:type="dxa"/>
            <w:gridSpan w:val="2"/>
            <w:vAlign w:val="center"/>
          </w:tcPr>
          <w:p w:rsidR="00B95E1B" w:rsidRDefault="009B3FF8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</w:t>
            </w:r>
            <w:r>
              <w:rPr>
                <w:color w:val="000000"/>
              </w:rPr>
              <w:t>及以上</w:t>
            </w:r>
          </w:p>
        </w:tc>
        <w:tc>
          <w:tcPr>
            <w:tcW w:w="992" w:type="dxa"/>
            <w:gridSpan w:val="2"/>
            <w:vAlign w:val="center"/>
          </w:tcPr>
          <w:p w:rsidR="00B95E1B" w:rsidRDefault="009B3FF8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2261" w:type="dxa"/>
            <w:vAlign w:val="center"/>
          </w:tcPr>
          <w:p w:rsidR="00B95E1B" w:rsidRDefault="009B3FF8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6000-10000</w:t>
            </w:r>
          </w:p>
        </w:tc>
      </w:tr>
      <w:tr w:rsidR="00B95E1B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B95E1B" w:rsidRDefault="009B3FF8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电子工程师</w:t>
            </w:r>
          </w:p>
        </w:tc>
        <w:tc>
          <w:tcPr>
            <w:tcW w:w="2261" w:type="dxa"/>
            <w:vAlign w:val="center"/>
          </w:tcPr>
          <w:p w:rsidR="00B95E1B" w:rsidRDefault="009B3FF8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电子类</w:t>
            </w:r>
          </w:p>
        </w:tc>
        <w:tc>
          <w:tcPr>
            <w:tcW w:w="1559" w:type="dxa"/>
            <w:gridSpan w:val="2"/>
            <w:vAlign w:val="center"/>
          </w:tcPr>
          <w:p w:rsidR="00B95E1B" w:rsidRDefault="009B3FF8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</w:t>
            </w:r>
            <w:r>
              <w:rPr>
                <w:color w:val="000000"/>
              </w:rPr>
              <w:t>及以上</w:t>
            </w:r>
          </w:p>
        </w:tc>
        <w:tc>
          <w:tcPr>
            <w:tcW w:w="992" w:type="dxa"/>
            <w:gridSpan w:val="2"/>
            <w:vAlign w:val="center"/>
          </w:tcPr>
          <w:p w:rsidR="00B95E1B" w:rsidRDefault="009B3FF8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2261" w:type="dxa"/>
            <w:vAlign w:val="center"/>
          </w:tcPr>
          <w:p w:rsidR="00B95E1B" w:rsidRDefault="009B3FF8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6000-10000</w:t>
            </w:r>
          </w:p>
        </w:tc>
      </w:tr>
      <w:tr w:rsidR="00B95E1B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B95E1B" w:rsidRDefault="009B3FF8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结构</w:t>
            </w:r>
            <w:r>
              <w:rPr>
                <w:color w:val="000000"/>
              </w:rPr>
              <w:t>工程师</w:t>
            </w:r>
          </w:p>
        </w:tc>
        <w:tc>
          <w:tcPr>
            <w:tcW w:w="2261" w:type="dxa"/>
            <w:vAlign w:val="center"/>
          </w:tcPr>
          <w:p w:rsidR="00B95E1B" w:rsidRDefault="009B3FF8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设计</w:t>
            </w:r>
            <w:r>
              <w:rPr>
                <w:color w:val="000000"/>
              </w:rPr>
              <w:t>结构</w:t>
            </w:r>
          </w:p>
        </w:tc>
        <w:tc>
          <w:tcPr>
            <w:tcW w:w="1559" w:type="dxa"/>
            <w:gridSpan w:val="2"/>
            <w:vAlign w:val="center"/>
          </w:tcPr>
          <w:p w:rsidR="00B95E1B" w:rsidRDefault="009B3FF8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</w:t>
            </w:r>
            <w:r>
              <w:rPr>
                <w:color w:val="000000"/>
              </w:rPr>
              <w:t>及以上</w:t>
            </w:r>
          </w:p>
        </w:tc>
        <w:tc>
          <w:tcPr>
            <w:tcW w:w="992" w:type="dxa"/>
            <w:gridSpan w:val="2"/>
            <w:vAlign w:val="center"/>
          </w:tcPr>
          <w:p w:rsidR="00B95E1B" w:rsidRDefault="009B3FF8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2261" w:type="dxa"/>
            <w:vAlign w:val="center"/>
          </w:tcPr>
          <w:p w:rsidR="00B95E1B" w:rsidRDefault="009B3FF8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6000-1000</w:t>
            </w:r>
          </w:p>
        </w:tc>
      </w:tr>
      <w:tr w:rsidR="00B95E1B">
        <w:trPr>
          <w:trHeight w:val="1056"/>
          <w:jc w:val="center"/>
        </w:trPr>
        <w:tc>
          <w:tcPr>
            <w:tcW w:w="1675" w:type="dxa"/>
            <w:gridSpan w:val="2"/>
            <w:vAlign w:val="center"/>
          </w:tcPr>
          <w:p w:rsidR="00B95E1B" w:rsidRDefault="00BF6474">
            <w:pPr>
              <w:spacing w:line="300" w:lineRule="exact"/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rFonts w:cs="宋体" w:hint="eastAsia"/>
                <w:color w:val="000000"/>
              </w:rPr>
              <w:t>合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计</w:t>
            </w:r>
          </w:p>
        </w:tc>
        <w:tc>
          <w:tcPr>
            <w:tcW w:w="7073" w:type="dxa"/>
            <w:gridSpan w:val="6"/>
            <w:vAlign w:val="center"/>
          </w:tcPr>
          <w:p w:rsidR="00B95E1B" w:rsidRDefault="00BF6474"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cs="宋体" w:hint="eastAsia"/>
                <w:color w:val="000000"/>
              </w:rPr>
              <w:t>．需求岗位数：</w:t>
            </w:r>
            <w:r>
              <w:rPr>
                <w:color w:val="000000"/>
              </w:rPr>
              <w:t xml:space="preserve">  </w:t>
            </w:r>
            <w:r w:rsidR="009B3FF8">
              <w:rPr>
                <w:color w:val="000000"/>
              </w:rPr>
              <w:t xml:space="preserve">18  </w:t>
            </w:r>
            <w:r>
              <w:rPr>
                <w:rFonts w:cs="宋体" w:hint="eastAsia"/>
                <w:color w:val="000000"/>
              </w:rPr>
              <w:t>（个），需求人数：</w:t>
            </w:r>
            <w:r>
              <w:rPr>
                <w:color w:val="000000"/>
              </w:rPr>
              <w:t xml:space="preserve">  </w:t>
            </w:r>
            <w:r w:rsidR="009B3FF8">
              <w:rPr>
                <w:color w:val="000000"/>
              </w:rPr>
              <w:t xml:space="preserve">18  </w:t>
            </w:r>
            <w:r>
              <w:rPr>
                <w:rFonts w:cs="宋体" w:hint="eastAsia"/>
                <w:color w:val="000000"/>
              </w:rPr>
              <w:t>（人）。</w:t>
            </w:r>
          </w:p>
          <w:p w:rsidR="00B95E1B" w:rsidRDefault="00BF6474"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rFonts w:cs="宋体" w:hint="eastAsia"/>
                <w:color w:val="000000"/>
              </w:rPr>
              <w:t>．学历分布：博士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人、硕士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人、本科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人。</w:t>
            </w:r>
          </w:p>
          <w:p w:rsidR="00B95E1B" w:rsidRDefault="00BF6474"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rFonts w:cs="宋体" w:hint="eastAsia"/>
                <w:color w:val="000000"/>
              </w:rPr>
              <w:t>．人才性质：应届毕业生</w:t>
            </w:r>
            <w:r>
              <w:rPr>
                <w:color w:val="000000"/>
              </w:rPr>
              <w:t xml:space="preserve">  </w:t>
            </w:r>
            <w:r w:rsidR="009B3FF8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人，其他高端人才</w:t>
            </w:r>
            <w:r>
              <w:rPr>
                <w:color w:val="000000"/>
              </w:rPr>
              <w:t xml:space="preserve">  </w:t>
            </w:r>
            <w:r w:rsidR="009B3FF8">
              <w:rPr>
                <w:color w:val="000000"/>
              </w:rPr>
              <w:t xml:space="preserve">8 </w:t>
            </w:r>
            <w:r>
              <w:rPr>
                <w:rFonts w:cs="宋体" w:hint="eastAsia"/>
                <w:color w:val="000000"/>
              </w:rPr>
              <w:t>人。</w:t>
            </w:r>
          </w:p>
        </w:tc>
      </w:tr>
      <w:tr w:rsidR="00B95E1B">
        <w:trPr>
          <w:trHeight w:val="1030"/>
          <w:jc w:val="center"/>
        </w:trPr>
        <w:tc>
          <w:tcPr>
            <w:tcW w:w="1675" w:type="dxa"/>
            <w:gridSpan w:val="2"/>
            <w:tcBorders>
              <w:bottom w:val="single" w:sz="12" w:space="0" w:color="000000"/>
            </w:tcBorders>
            <w:vAlign w:val="center"/>
          </w:tcPr>
          <w:p w:rsidR="00B95E1B" w:rsidRDefault="00BF6474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备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注</w:t>
            </w:r>
          </w:p>
        </w:tc>
        <w:tc>
          <w:tcPr>
            <w:tcW w:w="7073" w:type="dxa"/>
            <w:gridSpan w:val="6"/>
            <w:tcBorders>
              <w:bottom w:val="single" w:sz="12" w:space="0" w:color="000000"/>
            </w:tcBorders>
          </w:tcPr>
          <w:p w:rsidR="00B95E1B" w:rsidRDefault="00B95E1B">
            <w:pPr>
              <w:spacing w:line="300" w:lineRule="exact"/>
              <w:rPr>
                <w:color w:val="000000"/>
              </w:rPr>
            </w:pPr>
          </w:p>
          <w:p w:rsidR="00B95E1B" w:rsidRDefault="00BF6474" w:rsidP="00566A3F">
            <w:pPr>
              <w:spacing w:line="300" w:lineRule="exact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参加线路：西安、成都地区</w:t>
            </w:r>
            <w:r w:rsidR="00566A3F">
              <w:rPr>
                <w:color w:val="000000"/>
              </w:rPr>
              <w:t>√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东北地区</w:t>
            </w:r>
            <w:r>
              <w:rPr>
                <w:color w:val="000000"/>
              </w:rPr>
              <w:t xml:space="preserve">□ </w:t>
            </w:r>
            <w:r>
              <w:rPr>
                <w:rFonts w:cs="宋体" w:hint="eastAsia"/>
                <w:color w:val="000000"/>
              </w:rPr>
              <w:t>上海</w:t>
            </w:r>
            <w:r>
              <w:rPr>
                <w:color w:val="000000"/>
              </w:rPr>
              <w:t xml:space="preserve">□ </w:t>
            </w:r>
            <w:r>
              <w:rPr>
                <w:rFonts w:cs="宋体" w:hint="eastAsia"/>
                <w:color w:val="000000"/>
              </w:rPr>
              <w:t>北京</w:t>
            </w:r>
            <w:r>
              <w:rPr>
                <w:color w:val="000000"/>
              </w:rPr>
              <w:t>□</w:t>
            </w:r>
            <w:r>
              <w:rPr>
                <w:rFonts w:cs="宋体" w:hint="eastAsia"/>
                <w:color w:val="000000"/>
              </w:rPr>
              <w:t>（在</w:t>
            </w:r>
            <w:r>
              <w:rPr>
                <w:color w:val="000000"/>
              </w:rPr>
              <w:t>□</w:t>
            </w:r>
            <w:r>
              <w:rPr>
                <w:rFonts w:cs="宋体" w:hint="eastAsia"/>
                <w:color w:val="000000"/>
              </w:rPr>
              <w:t>选择打</w:t>
            </w:r>
            <w:r>
              <w:rPr>
                <w:color w:val="000000"/>
              </w:rPr>
              <w:t>√</w:t>
            </w:r>
            <w:r>
              <w:rPr>
                <w:rFonts w:cs="宋体" w:hint="eastAsia"/>
                <w:color w:val="000000"/>
              </w:rPr>
              <w:t>，可多选）</w:t>
            </w:r>
            <w:r>
              <w:rPr>
                <w:color w:val="000000"/>
              </w:rPr>
              <w:t xml:space="preserve">     </w:t>
            </w:r>
          </w:p>
        </w:tc>
      </w:tr>
    </w:tbl>
    <w:p w:rsidR="00B95E1B" w:rsidRPr="00566A3F" w:rsidRDefault="00B95E1B">
      <w:pPr>
        <w:spacing w:line="20" w:lineRule="exact"/>
        <w:rPr>
          <w:rFonts w:eastAsia="方正仿宋_GBK"/>
          <w:sz w:val="32"/>
          <w:szCs w:val="32"/>
        </w:rPr>
        <w:sectPr w:rsidR="00B95E1B" w:rsidRPr="00566A3F">
          <w:footerReference w:type="default" r:id="rId8"/>
          <w:pgSz w:w="11906" w:h="16838"/>
          <w:pgMar w:top="1474" w:right="1474" w:bottom="1474" w:left="1474" w:header="851" w:footer="992" w:gutter="0"/>
          <w:cols w:space="425"/>
          <w:docGrid w:type="lines" w:linePitch="312"/>
        </w:sectPr>
      </w:pPr>
    </w:p>
    <w:p w:rsidR="00B95E1B" w:rsidRDefault="00B95E1B" w:rsidP="00C12676">
      <w:pPr>
        <w:spacing w:line="400" w:lineRule="exact"/>
        <w:rPr>
          <w:rFonts w:eastAsia="方正小标宋简体"/>
          <w:color w:val="000000"/>
          <w:sz w:val="36"/>
          <w:szCs w:val="36"/>
        </w:rPr>
      </w:pPr>
    </w:p>
    <w:sectPr w:rsidR="00B95E1B" w:rsidSect="00EF5787">
      <w:headerReference w:type="default" r:id="rId9"/>
      <w:footerReference w:type="default" r:id="rId10"/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B9B" w:rsidRDefault="00193B9B">
      <w:r>
        <w:separator/>
      </w:r>
    </w:p>
  </w:endnote>
  <w:endnote w:type="continuationSeparator" w:id="0">
    <w:p w:rsidR="00193B9B" w:rsidRDefault="00193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E1B" w:rsidRDefault="00BF6474">
    <w:pPr>
      <w:pStyle w:val="a4"/>
      <w:jc w:val="center"/>
      <w:rPr>
        <w:rFonts w:ascii="方正楷体_GBK" w:eastAsia="方正楷体_GBK"/>
        <w:sz w:val="28"/>
        <w:szCs w:val="28"/>
      </w:rPr>
    </w:pPr>
    <w:r>
      <w:rPr>
        <w:rFonts w:ascii="方正楷体_GBK" w:eastAsia="方正楷体_GBK"/>
        <w:sz w:val="28"/>
        <w:szCs w:val="28"/>
      </w:rPr>
      <w:softHyphen/>
    </w:r>
    <w:r>
      <w:rPr>
        <w:rFonts w:eastAsia="方正楷体_GBK"/>
        <w:sz w:val="28"/>
        <w:szCs w:val="28"/>
      </w:rPr>
      <w:t xml:space="preserve">— </w:t>
    </w:r>
    <w:r w:rsidR="00C8057F">
      <w:rPr>
        <w:rFonts w:eastAsia="方正楷体_GBK"/>
        <w:sz w:val="28"/>
        <w:szCs w:val="28"/>
      </w:rPr>
      <w:fldChar w:fldCharType="begin"/>
    </w:r>
    <w:r>
      <w:rPr>
        <w:rFonts w:eastAsia="方正楷体_GBK"/>
        <w:sz w:val="28"/>
        <w:szCs w:val="28"/>
      </w:rPr>
      <w:instrText>PAGE   \* MERGEFORMAT</w:instrText>
    </w:r>
    <w:r w:rsidR="00C8057F">
      <w:rPr>
        <w:rFonts w:eastAsia="方正楷体_GBK"/>
        <w:sz w:val="28"/>
        <w:szCs w:val="28"/>
      </w:rPr>
      <w:fldChar w:fldCharType="separate"/>
    </w:r>
    <w:r w:rsidR="00C12676" w:rsidRPr="00C12676">
      <w:rPr>
        <w:rFonts w:eastAsia="方正楷体_GBK"/>
        <w:noProof/>
        <w:sz w:val="28"/>
        <w:szCs w:val="28"/>
        <w:lang w:val="zh-CN"/>
      </w:rPr>
      <w:t>1</w:t>
    </w:r>
    <w:r w:rsidR="00C8057F">
      <w:rPr>
        <w:rFonts w:eastAsia="方正楷体_GBK"/>
        <w:sz w:val="28"/>
        <w:szCs w:val="28"/>
      </w:rPr>
      <w:fldChar w:fldCharType="end"/>
    </w:r>
    <w:r>
      <w:rPr>
        <w:rFonts w:eastAsia="方正楷体_GBK"/>
        <w:sz w:val="28"/>
        <w:szCs w:val="28"/>
      </w:rPr>
      <w:t xml:space="preserve"> —</w:t>
    </w:r>
  </w:p>
  <w:p w:rsidR="00B95E1B" w:rsidRDefault="00B95E1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E1B" w:rsidRDefault="00BF647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t>—</w:t>
    </w:r>
    <w:r w:rsidR="00C8057F">
      <w:rPr>
        <w:rStyle w:val="a6"/>
      </w:rPr>
      <w:fldChar w:fldCharType="begin"/>
    </w:r>
    <w:r>
      <w:rPr>
        <w:rStyle w:val="a6"/>
      </w:rPr>
      <w:instrText xml:space="preserve">PAGE  </w:instrText>
    </w:r>
    <w:r w:rsidR="00C8057F">
      <w:rPr>
        <w:rStyle w:val="a6"/>
      </w:rPr>
      <w:fldChar w:fldCharType="separate"/>
    </w:r>
    <w:r w:rsidR="00C12676">
      <w:rPr>
        <w:rStyle w:val="a6"/>
        <w:noProof/>
      </w:rPr>
      <w:t>2</w:t>
    </w:r>
    <w:r w:rsidR="00C8057F">
      <w:rPr>
        <w:rStyle w:val="a6"/>
      </w:rPr>
      <w:fldChar w:fldCharType="end"/>
    </w:r>
    <w:r>
      <w:rPr>
        <w:rStyle w:val="a6"/>
      </w:rPr>
      <w:t>—</w:t>
    </w:r>
  </w:p>
  <w:p w:rsidR="00B95E1B" w:rsidRDefault="00B95E1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B9B" w:rsidRDefault="00193B9B">
      <w:r>
        <w:separator/>
      </w:r>
    </w:p>
  </w:footnote>
  <w:footnote w:type="continuationSeparator" w:id="0">
    <w:p w:rsidR="00193B9B" w:rsidRDefault="00193B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E1B" w:rsidRDefault="00B95E1B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6B69B"/>
    <w:multiLevelType w:val="singleLevel"/>
    <w:tmpl w:val="59E6B69B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0668"/>
    <w:rsid w:val="000038C0"/>
    <w:rsid w:val="000146CD"/>
    <w:rsid w:val="00034F68"/>
    <w:rsid w:val="000F1C1F"/>
    <w:rsid w:val="00113278"/>
    <w:rsid w:val="00162D5C"/>
    <w:rsid w:val="00193B9B"/>
    <w:rsid w:val="00197045"/>
    <w:rsid w:val="00197DEB"/>
    <w:rsid w:val="001B1878"/>
    <w:rsid w:val="00206972"/>
    <w:rsid w:val="0047221C"/>
    <w:rsid w:val="00474D83"/>
    <w:rsid w:val="004F6AA2"/>
    <w:rsid w:val="00532F66"/>
    <w:rsid w:val="005359B6"/>
    <w:rsid w:val="00566A3F"/>
    <w:rsid w:val="0058475B"/>
    <w:rsid w:val="005F0668"/>
    <w:rsid w:val="00626FF9"/>
    <w:rsid w:val="00667667"/>
    <w:rsid w:val="0067354B"/>
    <w:rsid w:val="0067614E"/>
    <w:rsid w:val="006A5BCD"/>
    <w:rsid w:val="006D6FFE"/>
    <w:rsid w:val="006E645E"/>
    <w:rsid w:val="007E47BE"/>
    <w:rsid w:val="008615FD"/>
    <w:rsid w:val="00882750"/>
    <w:rsid w:val="00895424"/>
    <w:rsid w:val="008A5AAF"/>
    <w:rsid w:val="008A7FB1"/>
    <w:rsid w:val="009639F6"/>
    <w:rsid w:val="009A0C34"/>
    <w:rsid w:val="009A5AF1"/>
    <w:rsid w:val="009B301C"/>
    <w:rsid w:val="009B3FF8"/>
    <w:rsid w:val="00A50B4B"/>
    <w:rsid w:val="00A675F0"/>
    <w:rsid w:val="00A73E88"/>
    <w:rsid w:val="00AD2F35"/>
    <w:rsid w:val="00B33C90"/>
    <w:rsid w:val="00B40740"/>
    <w:rsid w:val="00B95E1B"/>
    <w:rsid w:val="00BF6474"/>
    <w:rsid w:val="00C04402"/>
    <w:rsid w:val="00C12676"/>
    <w:rsid w:val="00C12DBF"/>
    <w:rsid w:val="00C340A2"/>
    <w:rsid w:val="00C45302"/>
    <w:rsid w:val="00C74E61"/>
    <w:rsid w:val="00C8057F"/>
    <w:rsid w:val="00C85330"/>
    <w:rsid w:val="00CD7C08"/>
    <w:rsid w:val="00D378F7"/>
    <w:rsid w:val="00D71A8A"/>
    <w:rsid w:val="00D71EDA"/>
    <w:rsid w:val="00D771FC"/>
    <w:rsid w:val="00D911A8"/>
    <w:rsid w:val="00E41DC6"/>
    <w:rsid w:val="00E94B14"/>
    <w:rsid w:val="00EE4B05"/>
    <w:rsid w:val="00EF5787"/>
    <w:rsid w:val="00F30F64"/>
    <w:rsid w:val="00F3107D"/>
    <w:rsid w:val="00F662AE"/>
    <w:rsid w:val="00F75F88"/>
    <w:rsid w:val="00FC5533"/>
    <w:rsid w:val="00FD44B5"/>
    <w:rsid w:val="0170517B"/>
    <w:rsid w:val="01845FF1"/>
    <w:rsid w:val="02003208"/>
    <w:rsid w:val="0319180D"/>
    <w:rsid w:val="03A602C1"/>
    <w:rsid w:val="03B366E0"/>
    <w:rsid w:val="03FE6D97"/>
    <w:rsid w:val="04061FE6"/>
    <w:rsid w:val="06EA2F7D"/>
    <w:rsid w:val="07747760"/>
    <w:rsid w:val="086C7305"/>
    <w:rsid w:val="08A26C1C"/>
    <w:rsid w:val="08CB3FF8"/>
    <w:rsid w:val="08E5429A"/>
    <w:rsid w:val="094E2B2C"/>
    <w:rsid w:val="09DE2B5A"/>
    <w:rsid w:val="0AB12F3C"/>
    <w:rsid w:val="0ACA78A1"/>
    <w:rsid w:val="0B275EB1"/>
    <w:rsid w:val="0B7242A6"/>
    <w:rsid w:val="0BEC516A"/>
    <w:rsid w:val="0CC86751"/>
    <w:rsid w:val="0DA5522F"/>
    <w:rsid w:val="0E8D7F02"/>
    <w:rsid w:val="0E9B7D97"/>
    <w:rsid w:val="107F3F4E"/>
    <w:rsid w:val="1083766E"/>
    <w:rsid w:val="10E32F2B"/>
    <w:rsid w:val="1221342F"/>
    <w:rsid w:val="13B67BED"/>
    <w:rsid w:val="13D42569"/>
    <w:rsid w:val="144F46EC"/>
    <w:rsid w:val="14EB22A7"/>
    <w:rsid w:val="156A436F"/>
    <w:rsid w:val="15934ABE"/>
    <w:rsid w:val="15FC26A9"/>
    <w:rsid w:val="164725D5"/>
    <w:rsid w:val="16927183"/>
    <w:rsid w:val="171F0E07"/>
    <w:rsid w:val="17B11BE8"/>
    <w:rsid w:val="17B2277F"/>
    <w:rsid w:val="17F95B5C"/>
    <w:rsid w:val="18180435"/>
    <w:rsid w:val="18200AEE"/>
    <w:rsid w:val="188A5C86"/>
    <w:rsid w:val="189F468A"/>
    <w:rsid w:val="198F66F1"/>
    <w:rsid w:val="19D96B1D"/>
    <w:rsid w:val="19E156BB"/>
    <w:rsid w:val="19F230C3"/>
    <w:rsid w:val="1CA0671C"/>
    <w:rsid w:val="1D5B545E"/>
    <w:rsid w:val="1E466155"/>
    <w:rsid w:val="1F790821"/>
    <w:rsid w:val="1FF57194"/>
    <w:rsid w:val="20AF24E4"/>
    <w:rsid w:val="21A637B0"/>
    <w:rsid w:val="21BE344D"/>
    <w:rsid w:val="21E00658"/>
    <w:rsid w:val="22516F4A"/>
    <w:rsid w:val="230A5E17"/>
    <w:rsid w:val="235165C6"/>
    <w:rsid w:val="24981402"/>
    <w:rsid w:val="24D11A3E"/>
    <w:rsid w:val="24F16925"/>
    <w:rsid w:val="25375645"/>
    <w:rsid w:val="253C1053"/>
    <w:rsid w:val="25826C0D"/>
    <w:rsid w:val="2642379D"/>
    <w:rsid w:val="27D02A0C"/>
    <w:rsid w:val="28510AEC"/>
    <w:rsid w:val="2874692D"/>
    <w:rsid w:val="289A7480"/>
    <w:rsid w:val="28B90469"/>
    <w:rsid w:val="29023B22"/>
    <w:rsid w:val="29036CFE"/>
    <w:rsid w:val="29820036"/>
    <w:rsid w:val="2B244BD6"/>
    <w:rsid w:val="2CA13EF8"/>
    <w:rsid w:val="2D5975B5"/>
    <w:rsid w:val="2E4B5E0F"/>
    <w:rsid w:val="2EC22E7D"/>
    <w:rsid w:val="30A47EFF"/>
    <w:rsid w:val="313D5D4A"/>
    <w:rsid w:val="31541490"/>
    <w:rsid w:val="315B25D1"/>
    <w:rsid w:val="3173471C"/>
    <w:rsid w:val="31BB66B1"/>
    <w:rsid w:val="31F66BCA"/>
    <w:rsid w:val="32DB4BAC"/>
    <w:rsid w:val="32DF38B5"/>
    <w:rsid w:val="33065EDA"/>
    <w:rsid w:val="33745C36"/>
    <w:rsid w:val="33C04A75"/>
    <w:rsid w:val="356B4DFD"/>
    <w:rsid w:val="36284925"/>
    <w:rsid w:val="368F7E02"/>
    <w:rsid w:val="372C4E6E"/>
    <w:rsid w:val="386A1F83"/>
    <w:rsid w:val="3881058F"/>
    <w:rsid w:val="38F04824"/>
    <w:rsid w:val="39037F26"/>
    <w:rsid w:val="39322DCA"/>
    <w:rsid w:val="39791288"/>
    <w:rsid w:val="39B0076E"/>
    <w:rsid w:val="3ACF2154"/>
    <w:rsid w:val="3AE70FD7"/>
    <w:rsid w:val="3B175897"/>
    <w:rsid w:val="3B2938D3"/>
    <w:rsid w:val="3B72197A"/>
    <w:rsid w:val="3C193125"/>
    <w:rsid w:val="3CA0651B"/>
    <w:rsid w:val="3CD33B23"/>
    <w:rsid w:val="3E0E02CB"/>
    <w:rsid w:val="3E5202BD"/>
    <w:rsid w:val="40DF7C23"/>
    <w:rsid w:val="426523FF"/>
    <w:rsid w:val="427F2211"/>
    <w:rsid w:val="43555B98"/>
    <w:rsid w:val="44E00E69"/>
    <w:rsid w:val="46552720"/>
    <w:rsid w:val="47161BA3"/>
    <w:rsid w:val="4792765B"/>
    <w:rsid w:val="488A0C67"/>
    <w:rsid w:val="48EA538F"/>
    <w:rsid w:val="49C43AA5"/>
    <w:rsid w:val="4AAA36BD"/>
    <w:rsid w:val="4BB85533"/>
    <w:rsid w:val="4C0A7D71"/>
    <w:rsid w:val="4D6608BA"/>
    <w:rsid w:val="4DD17452"/>
    <w:rsid w:val="4F8C4850"/>
    <w:rsid w:val="4F931CAE"/>
    <w:rsid w:val="4F9675A5"/>
    <w:rsid w:val="4FDA51B7"/>
    <w:rsid w:val="50212DC1"/>
    <w:rsid w:val="502E0FB1"/>
    <w:rsid w:val="5116598C"/>
    <w:rsid w:val="51372578"/>
    <w:rsid w:val="515D0518"/>
    <w:rsid w:val="5208308D"/>
    <w:rsid w:val="5220762E"/>
    <w:rsid w:val="52C05E40"/>
    <w:rsid w:val="53C64D1F"/>
    <w:rsid w:val="54943C3C"/>
    <w:rsid w:val="5496523A"/>
    <w:rsid w:val="56C86C97"/>
    <w:rsid w:val="574E1417"/>
    <w:rsid w:val="575215F4"/>
    <w:rsid w:val="57551D4F"/>
    <w:rsid w:val="57B864B9"/>
    <w:rsid w:val="58430283"/>
    <w:rsid w:val="59E22499"/>
    <w:rsid w:val="5AA0381F"/>
    <w:rsid w:val="5AD77953"/>
    <w:rsid w:val="5B957CE3"/>
    <w:rsid w:val="5BD337BB"/>
    <w:rsid w:val="5F30609D"/>
    <w:rsid w:val="5FC30C60"/>
    <w:rsid w:val="60842B89"/>
    <w:rsid w:val="61165144"/>
    <w:rsid w:val="6176123F"/>
    <w:rsid w:val="631146F7"/>
    <w:rsid w:val="633A0D9C"/>
    <w:rsid w:val="636C1A74"/>
    <w:rsid w:val="64153743"/>
    <w:rsid w:val="642B4464"/>
    <w:rsid w:val="648A340D"/>
    <w:rsid w:val="65B31651"/>
    <w:rsid w:val="666B3427"/>
    <w:rsid w:val="66727F71"/>
    <w:rsid w:val="673344FE"/>
    <w:rsid w:val="6755778C"/>
    <w:rsid w:val="68620632"/>
    <w:rsid w:val="68975C14"/>
    <w:rsid w:val="6913665A"/>
    <w:rsid w:val="6B4C2196"/>
    <w:rsid w:val="6BC505C8"/>
    <w:rsid w:val="6BE005A6"/>
    <w:rsid w:val="6D8D1452"/>
    <w:rsid w:val="6D9A2C05"/>
    <w:rsid w:val="6E1B3085"/>
    <w:rsid w:val="6E2E5E61"/>
    <w:rsid w:val="6E437868"/>
    <w:rsid w:val="6E753C99"/>
    <w:rsid w:val="6FB36DD8"/>
    <w:rsid w:val="70C55D56"/>
    <w:rsid w:val="71F63BFC"/>
    <w:rsid w:val="731A1EBB"/>
    <w:rsid w:val="7325080E"/>
    <w:rsid w:val="74D760D2"/>
    <w:rsid w:val="753524A3"/>
    <w:rsid w:val="7569766C"/>
    <w:rsid w:val="7580232C"/>
    <w:rsid w:val="773373F9"/>
    <w:rsid w:val="77E62037"/>
    <w:rsid w:val="79021BE1"/>
    <w:rsid w:val="7A1F342F"/>
    <w:rsid w:val="7BC14089"/>
    <w:rsid w:val="7C4074FC"/>
    <w:rsid w:val="7CAB1068"/>
    <w:rsid w:val="7CB130EE"/>
    <w:rsid w:val="7D370B7D"/>
    <w:rsid w:val="7E8B2944"/>
    <w:rsid w:val="7EC71C07"/>
    <w:rsid w:val="7ED605AA"/>
    <w:rsid w:val="7F3A0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787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EF5787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EF578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rsid w:val="00EF5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a6">
    <w:name w:val="page number"/>
    <w:basedOn w:val="a0"/>
    <w:uiPriority w:val="99"/>
    <w:qFormat/>
    <w:rsid w:val="00EF5787"/>
  </w:style>
  <w:style w:type="table" w:styleId="a7">
    <w:name w:val="Table Grid"/>
    <w:basedOn w:val="a1"/>
    <w:uiPriority w:val="99"/>
    <w:qFormat/>
    <w:locked/>
    <w:rsid w:val="00EF578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link w:val="a4"/>
    <w:uiPriority w:val="99"/>
    <w:semiHidden/>
    <w:locked/>
    <w:rsid w:val="00EF5787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link w:val="a5"/>
    <w:uiPriority w:val="99"/>
    <w:semiHidden/>
    <w:qFormat/>
    <w:locked/>
    <w:rsid w:val="00EF5787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sid w:val="00EF5787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715</Characters>
  <Application>Microsoft Office Word</Application>
  <DocSecurity>0</DocSecurity>
  <Lines>5</Lines>
  <Paragraphs>1</Paragraphs>
  <ScaleCrop>false</ScaleCrop>
  <Company>China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2</cp:revision>
  <dcterms:created xsi:type="dcterms:W3CDTF">2017-10-20T08:42:00Z</dcterms:created>
  <dcterms:modified xsi:type="dcterms:W3CDTF">2017-10-20T08:42:00Z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